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03" w:rsidRDefault="004B0F96" w:rsidP="004B0F96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B0F96">
        <w:rPr>
          <w:rFonts w:ascii="Times New Roman" w:eastAsia="Times New Roman" w:hAnsi="Times New Roman"/>
          <w:sz w:val="36"/>
          <w:szCs w:val="36"/>
          <w:lang w:eastAsia="ru-RU"/>
        </w:rPr>
        <w:t xml:space="preserve">Как успокоиться быстро: </w:t>
      </w:r>
    </w:p>
    <w:p w:rsidR="004B0F96" w:rsidRPr="004B0F96" w:rsidRDefault="004B0F96" w:rsidP="004B0F96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4B0F96">
        <w:rPr>
          <w:rFonts w:ascii="Times New Roman" w:eastAsia="Times New Roman" w:hAnsi="Times New Roman"/>
          <w:sz w:val="36"/>
          <w:szCs w:val="36"/>
          <w:lang w:eastAsia="ru-RU"/>
        </w:rPr>
        <w:t>9 хитроумных способов победить беспокойство и тревожность</w:t>
      </w:r>
      <w:r w:rsidRPr="004B0F96">
        <w:rPr>
          <w:rFonts w:ascii="Times New Roman" w:eastAsia="Times New Roman" w:hAnsi="Times New Roman"/>
          <w:sz w:val="36"/>
          <w:szCs w:val="36"/>
          <w:lang w:eastAsia="ru-RU"/>
        </w:rPr>
        <w:br/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>Мы довольно часто начинаем беспокоиться о мелочах и в страхе ожидаем свою неудачу. А что, если у меня не получится? А вдруг я провалю экзамен? А если я ей не понравлюсь? Эти сомнения настраивают на негативный исход дела, мешают наслаждаться жизнью и достигать поставленных целей. Но выход есть! Как победить беспокойство и обрести душевное равновесие</w:t>
      </w:r>
      <w:proofErr w:type="gramStart"/>
      <w:r w:rsidRPr="004B0F96">
        <w:rPr>
          <w:rFonts w:ascii="Times New Roman" w:eastAsia="Times New Roman" w:hAnsi="Times New Roman"/>
          <w:lang w:eastAsia="ru-RU"/>
        </w:rPr>
        <w:t xml:space="preserve"> К</w:t>
      </w:r>
      <w:proofErr w:type="gramEnd"/>
      <w:r w:rsidRPr="004B0F96">
        <w:rPr>
          <w:rFonts w:ascii="Times New Roman" w:eastAsia="Times New Roman" w:hAnsi="Times New Roman"/>
          <w:lang w:eastAsia="ru-RU"/>
        </w:rPr>
        <w:t xml:space="preserve"> счастью, есть много способов снова обрести спокойствие и уверенность. Быстро преодолеть чувство тревоги помогут приведенные ниже способы, которые, по мнению психологов, являются самыми эффективными.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4B0F96">
        <w:rPr>
          <w:rFonts w:ascii="Times New Roman" w:eastAsia="Times New Roman" w:hAnsi="Times New Roman"/>
          <w:lang w:eastAsia="ru-RU"/>
        </w:rPr>
        <w:t xml:space="preserve">Следуйте приведенным ниже советам, и очень скоро вернете свое душевное равновесие.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1. Как успокоиться: глубоко дышите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Психологи рекомендуют: если вы чувствуете беспокойство, дышите. Глубокое диафрагмальное дыхание помогает расслабиться и тем самым уменьшить тревожность. Дело в том, что находясь в таком активном состоянии, </w:t>
      </w:r>
      <w:proofErr w:type="gramStart"/>
      <w:r w:rsidRPr="004B0F96">
        <w:rPr>
          <w:rFonts w:ascii="Times New Roman" w:eastAsia="Times New Roman" w:hAnsi="Times New Roman"/>
          <w:lang w:eastAsia="ru-RU"/>
        </w:rPr>
        <w:t>связанным</w:t>
      </w:r>
      <w:proofErr w:type="gramEnd"/>
      <w:r w:rsidRPr="004B0F96">
        <w:rPr>
          <w:rFonts w:ascii="Times New Roman" w:eastAsia="Times New Roman" w:hAnsi="Times New Roman"/>
          <w:lang w:eastAsia="ru-RU"/>
        </w:rPr>
        <w:t xml:space="preserve"> с деятельностью симпатической нервной системы, организм переходит в состояние расслабленности и спокойствия. Во время глубокого дыхания активизируется деятельность парасимпатической нервной системы.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>На четыре счета делайте медленный вдох, заполняя воздухом сначала живот, потом грудь. Задержите дыхание также на четыре счета, а далее медленно выдыхайте, стараясь растянуть выдох на четыре счета. Повторите несколько раз. Такое дыхание немедленно оказывает положительный эффект на состояние психики.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 2. Как успокоиться: осознайте свое чувство тревоги и смиритесь с ним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Помните, что чувство тревоги – это просто чувство, как и любое другое, которое испытывает человек. Осознав это, вам будет легче примириться со своей тревожностью, и принять ее как нечто естественное и нормальное. Конечно, такое принятие не значит, что вы должны смириться с жизнью, где вас постоянно будет преследовать чувство тревоги. Наоборот, вам просто не нужно зацикливаться на своей тревожности, как на чем-нибудь крайне негативном, том, что нужно быстро исправить. С таким подходом любые попытки прекратить беспокоиться только усугубят тревожность. Смириться со своим чувством тревоги означает осознать, что в данный момент вы испытываете тревожность, и принять реальность такой, какая она есть. Без психологического напряжения, не предпринимая тщетных попыток успокоиться.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3. Как успокоиться: осознайте, что мозг играет с вами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Иногда мозг нас обманывает, и нам все представляется хуже, чем есть на самом деле. Например, человек, который испытывает паническую атаку, считает, что он умирает от сердечного приступа. Известный психиатр Келли </w:t>
      </w:r>
      <w:proofErr w:type="spellStart"/>
      <w:r w:rsidRPr="004B0F96">
        <w:rPr>
          <w:rFonts w:ascii="Times New Roman" w:eastAsia="Times New Roman" w:hAnsi="Times New Roman"/>
          <w:lang w:eastAsia="ru-RU"/>
        </w:rPr>
        <w:t>Хайлэнд</w:t>
      </w:r>
      <w:proofErr w:type="spellEnd"/>
      <w:r w:rsidRPr="004B0F96">
        <w:rPr>
          <w:rFonts w:ascii="Times New Roman" w:eastAsia="Times New Roman" w:hAnsi="Times New Roman"/>
          <w:lang w:eastAsia="ru-RU"/>
        </w:rPr>
        <w:t xml:space="preserve"> вспоминает один такой случай, произошедший, когда она была студенткой и проходила практику в одной из больниц. «К пациенту, у которого были все симптомы сердечного приступа, подошел опытный психиатр, и спокойным голосом сказал ему, что все это пройдет, он не умрет, а это просто мозг обманывает его. И в самом деле, пациент успокоился, и все прошло. Оказалось, это был не сердечный приступ». Доктор </w:t>
      </w:r>
      <w:proofErr w:type="spellStart"/>
      <w:r w:rsidRPr="004B0F96">
        <w:rPr>
          <w:rFonts w:ascii="Times New Roman" w:eastAsia="Times New Roman" w:hAnsi="Times New Roman"/>
          <w:lang w:eastAsia="ru-RU"/>
        </w:rPr>
        <w:t>Хайлэнд</w:t>
      </w:r>
      <w:proofErr w:type="spellEnd"/>
      <w:r w:rsidRPr="004B0F96">
        <w:rPr>
          <w:rFonts w:ascii="Times New Roman" w:eastAsia="Times New Roman" w:hAnsi="Times New Roman"/>
          <w:lang w:eastAsia="ru-RU"/>
        </w:rPr>
        <w:t xml:space="preserve"> говорит, что часто использует этот метод в работе с пациентами. Что помогает пациенту перестать чувствовать стыд, вину и нервное напряжение, в связи с тем, что ему не удается уменьшить беспокойство. Таким образом, иногда мозг играет с нами, заставляя поверить, что все хуже, чем есть на самом деле.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lastRenderedPageBreak/>
        <w:t xml:space="preserve">4. Как успокоиться: контролируйте свои мысли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Когда человек испытывает чувство тревоги, мысли становятся запутанными и не соответствующими действительности. Мы воображаем себе, что что-то плохое может случиться, и беспокойство постоянно нарастает. Но очень часто надуманный нами сценарий развития событий маловероятен, и даже нереален.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Представьте, что вам предстоит произнести тост на свадьбе своего друга. В голове сразу проносится мысль: «О, нет! И что я скажу? Это катастрофа!» Но прежде чем начать беспокоиться, подумайте, что ведь на самом деле никакой катастрофы не будет. Пусть даже у вас не получится уверенно и красиво произнести тост, большинство людей на свадьбе вы не знаете и никогда больше не встретите. А те, у кого ваша речь вызовет хихиканье, уже на следующий день не вспомнят об этом.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Психологи рекомендуют задать себе следующие вопросы, если вас мучает чувство тревоги по поводу предстоящих событий: Мое беспокойство обоснованно? Это на самом деле может случиться? Если случится неприятность, что именно будет угнетать меня? Я могу это пережить? Что я могу сделать? Если случится плохое, в чем будет моя вина? Могу я как-нибудь подготовиться к негативному исходу? Каждый раз, когда испытываете тревожность, начните отвечать на эти вопросы. Вы увидите, что в основном мы беспокоимся напрасно, а любую ситуацию, какой бы она для нас не казалась, можно пережить и спокойно жить дальше.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5. Как успокоиться: поможет визуализация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Успокаивающая визуализация является эффективным способом победить тревожность. В основном эмоции и мысли человека заняты информацией. Мы думаем о чем-то как </w:t>
      </w:r>
      <w:proofErr w:type="gramStart"/>
      <w:r w:rsidRPr="004B0F96">
        <w:rPr>
          <w:rFonts w:ascii="Times New Roman" w:eastAsia="Times New Roman" w:hAnsi="Times New Roman"/>
          <w:lang w:eastAsia="ru-RU"/>
        </w:rPr>
        <w:t>о</w:t>
      </w:r>
      <w:proofErr w:type="gramEnd"/>
      <w:r w:rsidRPr="004B0F96">
        <w:rPr>
          <w:rFonts w:ascii="Times New Roman" w:eastAsia="Times New Roman" w:hAnsi="Times New Roman"/>
          <w:lang w:eastAsia="ru-RU"/>
        </w:rPr>
        <w:t xml:space="preserve"> плохом или хорошем, правильном или неправильном. Все это только усугубляет чувство тревоги. Попробуйте мыслить позитивными образами. Визуализируйте и вы почувствуете, как разум успокаивается, а мысли становятся ясными. Показать упражнение по мысленной визуализации, чтобы успокоиться</w:t>
      </w:r>
      <w:proofErr w:type="gramStart"/>
      <w:r w:rsidRPr="004B0F96">
        <w:rPr>
          <w:rFonts w:ascii="Times New Roman" w:eastAsia="Times New Roman" w:hAnsi="Times New Roman"/>
          <w:lang w:eastAsia="ru-RU"/>
        </w:rPr>
        <w:t xml:space="preserve"> П</w:t>
      </w:r>
      <w:proofErr w:type="gramEnd"/>
      <w:r w:rsidRPr="004B0F96">
        <w:rPr>
          <w:rFonts w:ascii="Times New Roman" w:eastAsia="Times New Roman" w:hAnsi="Times New Roman"/>
          <w:lang w:eastAsia="ru-RU"/>
        </w:rPr>
        <w:t xml:space="preserve">редставьте, что вы в красивом парке, на лугу или на берегу моря. Попробуйте рассмотреть окружающую вас природу, увидеть листья, проплывающие по воде, или облака в чистом голубом небе. Пропустите через себя эмоции, когда любуетесь красотой ландшафта, мысли и чувства, которые испытываете в такой момент. Пусть они спокойно проплывают в вашем разуме.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>6. Как успокоиться: перестаньте себя критиковать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 Еще одним способом, который поможет победить чувство тревоги, является использование специальных карточек. На карточке вы пишите: «Я наблюдаю за своими мыслями, чувствами, эмоциями, восприятием внешнего мира, чтобы понять себя, а не критиковать». Лучше использовать несколько карточек, которые вы можете поставить возле зеркала, в машине, на кухне, чтобы они всегда были перед глазами. Такой метод обязательно принесет результаты. Вы психологически настраиваете себя на позитивное восприятие, не давая беспокойным мыслям овладеть вашим разумом.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>7. Как успокоиться: начните мыслить позитивно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 Тревожность – состояние, в котором наша голова заполнена разными негативными мыслями, и мы постоянно ведем напряженный внутренний диалог с самими собой. Старайтесь контролировать свои мысли. Чтобы справиться с негативными установками, начните мыслить позитивно. Такие позитивные утверждения помогают расслабиться, почувствовать себя увереннее, </w:t>
      </w:r>
      <w:proofErr w:type="gramStart"/>
      <w:r w:rsidRPr="004B0F96">
        <w:rPr>
          <w:rFonts w:ascii="Times New Roman" w:eastAsia="Times New Roman" w:hAnsi="Times New Roman"/>
          <w:lang w:eastAsia="ru-RU"/>
        </w:rPr>
        <w:t>и</w:t>
      </w:r>
      <w:proofErr w:type="gramEnd"/>
      <w:r w:rsidRPr="004B0F96">
        <w:rPr>
          <w:rFonts w:ascii="Times New Roman" w:eastAsia="Times New Roman" w:hAnsi="Times New Roman"/>
          <w:lang w:eastAsia="ru-RU"/>
        </w:rPr>
        <w:t xml:space="preserve"> конечно же уменьшают беспокойство. Применяйте позитивное мышление каждый раз, когда чувство тревоги начинает контролировать ваши мысли. Приучите себя мыслить позитивно при любых обстоятельствах, и вскоре качество вашей жизни заметно изменится в лучшую сторону. Показать упражнение по позитивному мышлению, чтобы успокоиться</w:t>
      </w:r>
      <w:proofErr w:type="gramStart"/>
      <w:r w:rsidRPr="004B0F96">
        <w:rPr>
          <w:rFonts w:ascii="Times New Roman" w:eastAsia="Times New Roman" w:hAnsi="Times New Roman"/>
          <w:lang w:eastAsia="ru-RU"/>
        </w:rPr>
        <w:t xml:space="preserve"> П</w:t>
      </w:r>
      <w:proofErr w:type="gramEnd"/>
      <w:r w:rsidRPr="004B0F96">
        <w:rPr>
          <w:rFonts w:ascii="Times New Roman" w:eastAsia="Times New Roman" w:hAnsi="Times New Roman"/>
          <w:lang w:eastAsia="ru-RU"/>
        </w:rPr>
        <w:t xml:space="preserve">ридумайте позитивные мысли сами, чтобы заменить ими беспокойство и тревожность. Например, вместо того, чтобы подпитывать чувство тревоги разными «а вдруг у меня не получится», «а что, если», подбодрите себя: «Да, я беспокоюсь. Но ведь я же могу справиться с этим. Я полностью контролирую свои </w:t>
      </w:r>
      <w:r w:rsidRPr="004B0F96">
        <w:rPr>
          <w:rFonts w:ascii="Times New Roman" w:eastAsia="Times New Roman" w:hAnsi="Times New Roman"/>
          <w:lang w:eastAsia="ru-RU"/>
        </w:rPr>
        <w:lastRenderedPageBreak/>
        <w:t xml:space="preserve">чувства и эмоции. Я успокаиваюсь. Я спокоен и наслаждаюсь каждой минутой своей жизни».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8. Как успокоиться: живите в настоящем моменте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Как правило, люди испытывают беспокойство по поводу предстоящих событий, переживая, что что-нибудь плохое может случиться в будущем. Они совсем не замечают, что на самом деле живут здесь и сейчас, и не обращают внимания на то, что происходит в данный момент в их жизни. Прислушайтесь к совету психологов – остановитесь, глубоко подышите и сфокусируйте все свое внимание на том, что происходит в вашей жизни в этот самый момент. Даже если это что-нибудь серьезное и неприятное, сфокусировавшись на настоящем моменте, вы быстрее и эффективнее сможете решить проблему, и уменьшить тревожность по поводу будущего.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9. Как успокоиться: продолжайте заниматься привычными делами </w:t>
      </w:r>
    </w:p>
    <w:p w:rsidR="00074903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Пусть беспокойство и тревожность не отвлекают вас от тех дел, которыми вы бы занялись, если бы чувствовали себя лучше. Нет ничего хуже, чем отложить свои дела, и отдаться мыслям о том, как вам плохо. Нужно жить привычной жизнью дальше. Если хотели пойти в кино, или вам срочно нужно в химчистку, то просто идите. Не меняйте свои планы, решив остаться дома и обдумать свою жизнь. Так вы еще больше усугубите свое чувство тревоги. Психологи советуют придерживаться привычного ритма жизни, либо заняться чем-нибудь интересным, тем, что приносит удовольствие и заставляет немного отвлечься. Следуйте этому совету, и вы увидите, как быстро придете в норму! </w:t>
      </w:r>
    </w:p>
    <w:p w:rsidR="00074903" w:rsidRDefault="00074903" w:rsidP="004B0F96">
      <w:pPr>
        <w:rPr>
          <w:rFonts w:ascii="Times New Roman" w:eastAsia="Times New Roman" w:hAnsi="Times New Roman"/>
          <w:lang w:eastAsia="ru-RU"/>
        </w:rPr>
      </w:pPr>
    </w:p>
    <w:p w:rsidR="004B0F96" w:rsidRPr="004B0F96" w:rsidRDefault="004B0F96" w:rsidP="004B0F96">
      <w:pPr>
        <w:rPr>
          <w:rFonts w:ascii="Times New Roman" w:eastAsia="Times New Roman" w:hAnsi="Times New Roman"/>
          <w:lang w:eastAsia="ru-RU"/>
        </w:rPr>
      </w:pPr>
      <w:r w:rsidRPr="004B0F96">
        <w:rPr>
          <w:rFonts w:ascii="Times New Roman" w:eastAsia="Times New Roman" w:hAnsi="Times New Roman"/>
          <w:lang w:eastAsia="ru-RU"/>
        </w:rPr>
        <w:t xml:space="preserve">Источник: </w:t>
      </w:r>
      <w:hyperlink r:id="rId5" w:history="1">
        <w:r w:rsidRPr="004B0F96">
          <w:rPr>
            <w:rFonts w:ascii="Times New Roman" w:eastAsia="Times New Roman" w:hAnsi="Times New Roman"/>
            <w:color w:val="0000FF"/>
            <w:u w:val="single"/>
            <w:lang w:eastAsia="ru-RU"/>
          </w:rPr>
          <w:t>https://headinsider.net/2018/05/23/bespokojstvo/?utm_referrer=https%3A%2F%2Fzen.yandex.com</w:t>
        </w:r>
      </w:hyperlink>
      <w:r w:rsidRPr="004B0F96">
        <w:rPr>
          <w:rFonts w:ascii="Times New Roman" w:eastAsia="Times New Roman" w:hAnsi="Times New Roman"/>
          <w:lang w:eastAsia="ru-RU"/>
        </w:rPr>
        <w:t xml:space="preserve"> .</w:t>
      </w:r>
    </w:p>
    <w:p w:rsidR="00092922" w:rsidRDefault="00092922"/>
    <w:sectPr w:rsidR="00092922" w:rsidSect="00074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6"/>
    <w:rsid w:val="00024305"/>
    <w:rsid w:val="00074903"/>
    <w:rsid w:val="00092922"/>
    <w:rsid w:val="004B0F96"/>
    <w:rsid w:val="007B5DFF"/>
    <w:rsid w:val="00887406"/>
    <w:rsid w:val="00970B3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character" w:styleId="af4">
    <w:name w:val="Hyperlink"/>
    <w:basedOn w:val="a0"/>
    <w:uiPriority w:val="99"/>
    <w:semiHidden/>
    <w:unhideWhenUsed/>
    <w:rsid w:val="004B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character" w:styleId="af4">
    <w:name w:val="Hyperlink"/>
    <w:basedOn w:val="a0"/>
    <w:uiPriority w:val="99"/>
    <w:semiHidden/>
    <w:unhideWhenUsed/>
    <w:rsid w:val="004B0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dinsider.net/2018/05/23/bespokojstvo/?utm_referrer=https%3A%2F%2Fzen.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2018-06-01T01:43:00Z</dcterms:created>
  <dcterms:modified xsi:type="dcterms:W3CDTF">2018-08-19T07:41:00Z</dcterms:modified>
</cp:coreProperties>
</file>